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BA6" w:rsidRDefault="00332BA6"/>
    <w:p w:rsidR="00332BA6" w:rsidRPr="00332BA6" w:rsidRDefault="00332BA6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</w:t>
      </w:r>
      <w:r w:rsidRPr="00332BA6">
        <w:rPr>
          <w:rFonts w:ascii="Times New Roman" w:hAnsi="Times New Roman" w:cs="Times New Roman"/>
          <w:sz w:val="52"/>
          <w:szCs w:val="52"/>
        </w:rPr>
        <w:t>"КОРРУПЦИЯ"</w:t>
      </w:r>
    </w:p>
    <w:p w:rsidR="00332BA6" w:rsidRDefault="00332BA6"/>
    <w:p w:rsidR="00332BA6" w:rsidRDefault="00332BA6"/>
    <w:tbl>
      <w:tblPr>
        <w:tblW w:w="14400" w:type="dxa"/>
        <w:shd w:val="clear" w:color="auto" w:fill="F0EED6"/>
        <w:tblCellMar>
          <w:left w:w="0" w:type="dxa"/>
          <w:right w:w="0" w:type="dxa"/>
        </w:tblCellMar>
        <w:tblLook w:val="04A0"/>
      </w:tblPr>
      <w:tblGrid>
        <w:gridCol w:w="14400"/>
      </w:tblGrid>
      <w:tr w:rsidR="00332BA6" w:rsidRPr="00332BA6" w:rsidTr="00332BA6">
        <w:trPr>
          <w:trHeight w:val="3000"/>
        </w:trPr>
        <w:tc>
          <w:tcPr>
            <w:tcW w:w="0" w:type="auto"/>
            <w:shd w:val="clear" w:color="auto" w:fill="F0EED6"/>
            <w:hideMark/>
          </w:tcPr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b/>
                <w:bCs/>
                <w:i/>
                <w:iCs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Цель </w:t>
            </w:r>
            <w:proofErr w:type="spellStart"/>
            <w:r w:rsidRPr="00332BA6">
              <w:rPr>
                <w:rFonts w:ascii="Times New Roman,serif" w:eastAsia="Times New Roman" w:hAnsi="Times New Roman,serif" w:cs="Arial"/>
                <w:b/>
                <w:bCs/>
                <w:i/>
                <w:iCs/>
                <w:color w:val="3C4046"/>
                <w:sz w:val="28"/>
                <w:szCs w:val="28"/>
                <w:shd w:val="clear" w:color="auto" w:fill="FFFFFF"/>
                <w:lang w:eastAsia="ru-RU"/>
              </w:rPr>
              <w:t>антикоррупционного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b/>
                <w:bCs/>
                <w:i/>
                <w:iCs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 воспитания</w:t>
            </w: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shd w:val="clear" w:color="auto" w:fill="FFFFFF"/>
                <w:lang w:eastAsia="ru-RU"/>
              </w:rPr>
              <w:t>– воспитывать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shd w:val="clear" w:color="auto" w:fill="FFFFFF"/>
                <w:lang w:eastAsia="ru-RU"/>
              </w:rPr>
              <w:t>ценностные установки и развивать способности, необходимые для формирования у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shd w:val="clear" w:color="auto" w:fill="FFFFFF"/>
                <w:lang w:eastAsia="ru-RU"/>
              </w:rPr>
              <w:t>молодых людей гражданской позиции в отношении коррупции.</w:t>
            </w: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br/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b/>
                <w:bCs/>
                <w:i/>
                <w:iCs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Задачи </w:t>
            </w:r>
            <w:proofErr w:type="spellStart"/>
            <w:r w:rsidRPr="00332BA6">
              <w:rPr>
                <w:rFonts w:ascii="Times New Roman,serif" w:eastAsia="Times New Roman" w:hAnsi="Times New Roman,serif" w:cs="Arial"/>
                <w:b/>
                <w:bCs/>
                <w:i/>
                <w:iCs/>
                <w:color w:val="3C4046"/>
                <w:sz w:val="28"/>
                <w:szCs w:val="28"/>
                <w:shd w:val="clear" w:color="auto" w:fill="FFFFFF"/>
                <w:lang w:eastAsia="ru-RU"/>
              </w:rPr>
              <w:t>антикоррупционного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b/>
                <w:bCs/>
                <w:i/>
                <w:iCs/>
                <w:color w:val="3C4046"/>
                <w:sz w:val="28"/>
                <w:szCs w:val="28"/>
                <w:shd w:val="clear" w:color="auto" w:fill="FFFFFF"/>
                <w:lang w:eastAsia="ru-RU"/>
              </w:rPr>
              <w:t xml:space="preserve"> воспитания:</w:t>
            </w: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br/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     Познакомить с явлением коррупции: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сутью, причинами, последствиями.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Поощрять нетерпимость к проявлениям коррупции.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Продемонстрировать возможности борьбы с коррупцией.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Важной составляющей в формировании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антикоррупционного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 мировоззрения является использование потенциала </w:t>
            </w:r>
            <w:hyperlink r:id="rId4" w:history="1">
              <w:r w:rsidRPr="00332BA6">
                <w:rPr>
                  <w:rFonts w:ascii="Times New Roman,serif" w:eastAsia="Times New Roman" w:hAnsi="Times New Roman,serif" w:cs="Arial"/>
                  <w:color w:val="000000"/>
                  <w:sz w:val="28"/>
                  <w:u w:val="single"/>
                  <w:lang w:eastAsia="ru-RU"/>
                </w:rPr>
                <w:t>воспитательной</w:t>
              </w:r>
            </w:hyperlink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hyperlink r:id="rId5" w:history="1">
              <w:r w:rsidRPr="00332BA6">
                <w:rPr>
                  <w:rFonts w:ascii="Times New Roman,serif" w:eastAsia="Times New Roman" w:hAnsi="Times New Roman,serif" w:cs="Arial"/>
                  <w:color w:val="000000"/>
                  <w:sz w:val="28"/>
                  <w:u w:val="single"/>
                  <w:lang w:eastAsia="ru-RU"/>
                </w:rPr>
                <w:t>работы</w:t>
              </w:r>
            </w:hyperlink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в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школе.  </w:t>
            </w:r>
            <w:proofErr w:type="spellStart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Антикоррупционное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 воспитание в школе осуществляется  как с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использованием  традиционных форм обучения, т. е. включение элементов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антикоррупционного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 образования в </w:t>
            </w:r>
            <w:hyperlink r:id="rId6" w:history="1">
              <w:r w:rsidRPr="00332BA6">
                <w:rPr>
                  <w:rFonts w:ascii="Times New Roman,serif" w:eastAsia="Times New Roman" w:hAnsi="Times New Roman,serif" w:cs="Arial"/>
                  <w:color w:val="000000"/>
                  <w:sz w:val="28"/>
                  <w:u w:val="single"/>
                  <w:lang w:eastAsia="ru-RU"/>
                </w:rPr>
                <w:t>общеобразовательные программы</w:t>
              </w:r>
            </w:hyperlink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, так и   и нетрадиционных, таких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как   поощрение разного рода молодежных инициатив в </w:t>
            </w:r>
            <w:hyperlink r:id="rId7" w:history="1">
              <w:r w:rsidRPr="00332BA6">
                <w:rPr>
                  <w:rFonts w:ascii="Times New Roman,serif" w:eastAsia="Times New Roman" w:hAnsi="Times New Roman,serif" w:cs="Arial"/>
                  <w:color w:val="000000"/>
                  <w:sz w:val="28"/>
                  <w:u w:val="single"/>
                  <w:lang w:eastAsia="ru-RU"/>
                </w:rPr>
                <w:t>дополнительном образовании</w:t>
              </w:r>
            </w:hyperlink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:  акции, ученические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конференции, </w:t>
            </w:r>
            <w:hyperlink r:id="rId8" w:history="1">
              <w:r w:rsidRPr="00332BA6">
                <w:rPr>
                  <w:rFonts w:ascii="Times New Roman,serif" w:eastAsia="Times New Roman" w:hAnsi="Times New Roman,serif" w:cs="Arial"/>
                  <w:color w:val="000000"/>
                  <w:sz w:val="28"/>
                  <w:u w:val="single"/>
                  <w:lang w:eastAsia="ru-RU"/>
                </w:rPr>
                <w:t>круглые столы</w:t>
              </w:r>
            </w:hyperlink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, диспуты и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другие мероприятия.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Мы понимаем, что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эффекты от любых проводимых школьных  мероприятий будут видны не сразу.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Формирование </w:t>
            </w:r>
            <w:proofErr w:type="spellStart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антикоррупционного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 мировоззрения требует времени. И только проводя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lastRenderedPageBreak/>
              <w:t> систематическую работу, через несколько лет мы сможем получить поколение,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нетерпимое к коррупционным действиям. 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Классные часы, беседы,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лекции, диспуты, дискуссии, </w:t>
            </w:r>
            <w:hyperlink r:id="rId9" w:history="1">
              <w:r w:rsidRPr="00332BA6">
                <w:rPr>
                  <w:rFonts w:ascii="Times New Roman,serif" w:eastAsia="Times New Roman" w:hAnsi="Times New Roman,serif" w:cs="Arial"/>
                  <w:color w:val="000000"/>
                  <w:sz w:val="28"/>
                  <w:u w:val="single"/>
                  <w:lang w:eastAsia="ru-RU"/>
                </w:rPr>
                <w:t>деловые игры</w:t>
              </w:r>
            </w:hyperlink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,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обсуждение на уроках и </w:t>
            </w:r>
            <w:hyperlink r:id="rId10" w:history="1">
              <w:r w:rsidRPr="00332BA6">
                <w:rPr>
                  <w:rFonts w:ascii="Times New Roman,serif" w:eastAsia="Times New Roman" w:hAnsi="Times New Roman,serif" w:cs="Arial"/>
                  <w:color w:val="000000"/>
                  <w:sz w:val="28"/>
                  <w:u w:val="single"/>
                  <w:lang w:eastAsia="ru-RU"/>
                </w:rPr>
                <w:t>классных часах</w:t>
              </w:r>
            </w:hyperlink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проблем,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связанных с гражданственностью и патриотизмом, понятиями морали и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нравственности – все эти формы деятельности способствуют формированию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антикоррупционного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 мировоззрения школьников.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>Школьники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>Вишневской</w:t>
            </w: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 xml:space="preserve"> ОШ узнают, как бороться с коррупцией. Формированием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>антикоррупционной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 xml:space="preserve"> культуры у детей занимается 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>добровольный школьный клуб «</w:t>
            </w:r>
            <w:proofErr w:type="spellStart"/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>Адал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 xml:space="preserve"> ұрпақ» - «Честное поколение».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>В состав 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 xml:space="preserve">клуба входят школьники, учителя и родители.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shd w:val="clear" w:color="auto" w:fill="F9F9FA"/>
                <w:lang w:eastAsia="ru-RU"/>
              </w:rPr>
              <w:t xml:space="preserve">Цель: </w:t>
            </w:r>
            <w:r w:rsidRPr="00332BA6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shd w:val="clear" w:color="auto" w:fill="F9F9FA"/>
                <w:lang w:eastAsia="ru-RU"/>
              </w:rPr>
              <w:t>«Не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shd w:val="clear" w:color="auto" w:fill="F9F9FA"/>
                <w:lang w:eastAsia="ru-RU"/>
              </w:rPr>
              <w:t>надо заставлять,  надо заинтересовать,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shd w:val="clear" w:color="auto" w:fill="F9F9FA"/>
                <w:lang w:eastAsia="ru-RU"/>
              </w:rPr>
              <w:t>чтобы учащиеся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shd w:val="clear" w:color="auto" w:fill="F9F9FA"/>
                <w:lang w:eastAsia="ru-RU"/>
              </w:rPr>
              <w:t> были заинтересованы, чтобы у них сложилось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shd w:val="clear" w:color="auto" w:fill="F9F9FA"/>
                <w:lang w:eastAsia="ru-RU"/>
              </w:rPr>
              <w:t>доверие к власти, доверие к политике, которая у нас проводится, также клуб даёт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b/>
                <w:bCs/>
                <w:color w:val="000000"/>
                <w:sz w:val="28"/>
                <w:szCs w:val="28"/>
                <w:shd w:val="clear" w:color="auto" w:fill="F9F9FA"/>
                <w:lang w:eastAsia="ru-RU"/>
              </w:rPr>
              <w:t>результаты, школьники  заняты»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Коррупция - подкуп, развращение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взятками должностных лиц.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332BA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Антикоррупционная</w:t>
            </w:r>
            <w:proofErr w:type="spellEnd"/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 xml:space="preserve">работа в Вишневской </w:t>
            </w:r>
            <w:r w:rsidRPr="00332BA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школе 2017-2018 учебном году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Непрерывное повышение уровня профессиональной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компетентности учителей и совершенствование их деятельности с учетом основных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направлений инновационной работы школы.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Обеспечение методического сопровождения работы с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молодыми и вновь принятыми специалистами;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lastRenderedPageBreak/>
              <w:t>Совершенствование системы мониторинга и диагностики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успешности образования, уровня профессиональной компетентности и методической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подготовки педагогов.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Совершенствование умений педагогов применения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нетрадиционных форм уроков, самоанализа, самоконтроля своей деятельности с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целью повышения профессионального мастерства.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Wingdings 2" w:eastAsia="Times New Roman" w:hAnsi="Wingdings 2" w:cs="Arial"/>
                <w:color w:val="3C4046"/>
                <w:sz w:val="28"/>
                <w:szCs w:val="28"/>
                <w:lang w:eastAsia="ru-RU"/>
              </w:rPr>
              <w:t></w:t>
            </w:r>
            <w:r w:rsidRPr="00332BA6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 xml:space="preserve">  </w:t>
            </w: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Повышение уровня профессиональной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компетентности  и совершенствование их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деятельности с учетом основных направлений инновационной работы школы, даёт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возможность: повышение категории педагогических кадров как основание для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повышения оплаты труда педагогических кадров: проблемы и пути решения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 xml:space="preserve">коррупционной практики.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br/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br/>
            </w:r>
          </w:p>
          <w:tbl>
            <w:tblPr>
              <w:tblW w:w="1110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1100"/>
            </w:tblGrid>
            <w:tr w:rsidR="00332BA6" w:rsidRPr="00332BA6" w:rsidTr="00332BA6">
              <w:trPr>
                <w:tblCellSpacing w:w="0" w:type="dxa"/>
              </w:trPr>
              <w:tc>
                <w:tcPr>
                  <w:tcW w:w="111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b/>
                      <w:bCs/>
                      <w:sz w:val="28"/>
                      <w:szCs w:val="28"/>
                      <w:lang w:eastAsia="ru-RU"/>
                    </w:rPr>
                    <w:t>Обеспечение открытости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b/>
                      <w:bCs/>
                      <w:sz w:val="28"/>
                      <w:szCs w:val="28"/>
                      <w:lang w:eastAsia="ru-RU"/>
                    </w:rPr>
                    <w:t>деятельности образовательного учреждения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Проведение Дней открытых дверей в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школе. Ознакомление родителей с условиями поступления в школу и обучения в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ней.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Своевременное информирование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посредством размещения информации на сайте школы, выпусков печатной продукции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о проводимых мероприятиях и других важных событиях в жизни школы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Усиление персональной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ответственности работников школы за неправомерное принятие решения в рамках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своих полномочий.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Рассмотрение вопросов исполнения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lastRenderedPageBreak/>
                    <w:t>законодательства о борьбе с коррупцией на совещаниях при директоре,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педагогических советах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lastRenderedPageBreak/>
                    <w:t>Библиотечный урок «Про взятку»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Выставка книг в библиотеке «Нет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коррупции!»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Беседа «Мои права».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Социологический опрос «Отношение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учащихся школы к явлениям коррупции»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Акция «Нет коррупции»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Конкурсная творческая работа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(сочинение, эссе) среди обучающихся 7-9 классов на темы: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 «Легко ли всегда быть честным?»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Проведение серии классных часов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 xml:space="preserve">8-9 </w:t>
                  </w:r>
                  <w:proofErr w:type="spellStart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кл</w:t>
                  </w:r>
                  <w:proofErr w:type="spellEnd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: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-Мои права.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-Источники и причины коррупции.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b/>
                      <w:bCs/>
                      <w:sz w:val="28"/>
                      <w:szCs w:val="28"/>
                      <w:lang w:eastAsia="ru-RU"/>
                    </w:rPr>
                    <w:t>Работа с педагогами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Корректировка планов мероприятий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 xml:space="preserve">по формированию </w:t>
                  </w:r>
                  <w:proofErr w:type="spellStart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антикоррупционного</w:t>
                  </w:r>
                  <w:proofErr w:type="spellEnd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 xml:space="preserve"> мировоззрения обучающихся.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Размещение на сайте школы правовых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 xml:space="preserve">актов </w:t>
                  </w:r>
                  <w:proofErr w:type="spellStart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антикоррупционного</w:t>
                  </w:r>
                  <w:proofErr w:type="spellEnd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 xml:space="preserve"> содержания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Заседание ШМО классных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 xml:space="preserve">руководителей «Работа классного руководителя по формированию </w:t>
                  </w:r>
                  <w:proofErr w:type="spellStart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антикоррупционного</w:t>
                  </w:r>
                  <w:proofErr w:type="spellEnd"/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мировоззрения обучающихся»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Встречи педагогического коллектива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с представителями правоохранительных органов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b/>
                      <w:bCs/>
                      <w:sz w:val="28"/>
                      <w:szCs w:val="28"/>
                      <w:lang w:eastAsia="ru-RU"/>
                    </w:rPr>
                    <w:t>Работа с родителями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lastRenderedPageBreak/>
                    <w:t>День открытых дверей школы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Родительские собрания по темам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 xml:space="preserve">формирования </w:t>
                  </w:r>
                  <w:proofErr w:type="spellStart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антикоррупционного</w:t>
                  </w:r>
                  <w:proofErr w:type="spellEnd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 xml:space="preserve"> мировоззрения учащихся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Круглый стол с участием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администрации школы и родительской общественности по вопросу «Коррупция и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антикоррупционная</w:t>
                  </w:r>
                  <w:proofErr w:type="spellEnd"/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 xml:space="preserve"> политика школы»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32BA6" w:rsidRPr="00332BA6" w:rsidTr="00332BA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Привлечение родительской</w:t>
                  </w:r>
                </w:p>
                <w:p w:rsidR="00332BA6" w:rsidRPr="00332BA6" w:rsidRDefault="00332BA6" w:rsidP="00332B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2BA6">
                    <w:rPr>
                      <w:rFonts w:ascii="Times New Roman,serif" w:eastAsia="Times New Roman" w:hAnsi="Times New Roman,serif" w:cs="Times New Roman"/>
                      <w:sz w:val="28"/>
                      <w:szCs w:val="28"/>
                      <w:lang w:eastAsia="ru-RU"/>
                    </w:rPr>
                    <w:t>общественности для участия в работе жюри школьных конкурсов.</w:t>
                  </w:r>
                  <w:r w:rsidRPr="00332BA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 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 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 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 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Wingdings 2" w:eastAsia="Times New Roman" w:hAnsi="Wingdings 2" w:cs="Arial"/>
                <w:color w:val="000000"/>
                <w:sz w:val="28"/>
                <w:szCs w:val="28"/>
                <w:lang w:eastAsia="ru-RU"/>
              </w:rPr>
              <w:t></w:t>
            </w:r>
            <w:r w:rsidRPr="00332B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332BA6">
              <w:rPr>
                <w:rFonts w:ascii="Times New Roman,serif" w:eastAsia="Times New Roman" w:hAnsi="Times New Roman,serif" w:cs="Arial"/>
                <w:i/>
                <w:iCs/>
                <w:color w:val="000000"/>
                <w:sz w:val="28"/>
                <w:szCs w:val="28"/>
                <w:lang w:eastAsia="ru-RU"/>
              </w:rPr>
              <w:t>Глобальная цель</w:t>
            </w: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отвечает на вопрос: каким должен быть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воспитанный современный молодой человек, для того чтобы он мог прожить свою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жизнь счастливо, максимально развить свои способности, </w:t>
            </w:r>
            <w:proofErr w:type="spellStart"/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самореализоваться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и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способствовать дальнейшему развитию общества.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Wingdings 2" w:eastAsia="Times New Roman" w:hAnsi="Wingdings 2" w:cs="Arial"/>
                <w:color w:val="000000"/>
                <w:sz w:val="28"/>
                <w:szCs w:val="28"/>
                <w:lang w:eastAsia="ru-RU"/>
              </w:rPr>
              <w:t></w:t>
            </w:r>
            <w:r w:rsidRPr="00332B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332BA6">
              <w:rPr>
                <w:rFonts w:ascii="Times New Roman,serif" w:eastAsia="Times New Roman" w:hAnsi="Times New Roman,serif" w:cs="Arial"/>
                <w:i/>
                <w:iCs/>
                <w:color w:val="000000"/>
                <w:sz w:val="28"/>
                <w:szCs w:val="28"/>
                <w:lang w:eastAsia="ru-RU"/>
              </w:rPr>
              <w:t>Ответ</w:t>
            </w: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на него может быть таким: это здоровый, разносторонне развитый и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широкообразованный</w:t>
            </w:r>
            <w:proofErr w:type="spellEnd"/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 xml:space="preserve"> человек, усвоивший достижения современной культуры; человек,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для мировоззрения которого характерны гуманизм, демократические убеждения,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толерантность, чувства собственного достоинства, ответственности; развиты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способности к творчеству, самоорганизации и взаимодействию.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 Противостояние коррупции – дело всего общества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  <w:p w:rsidR="00332BA6" w:rsidRPr="00332BA6" w:rsidRDefault="00332BA6" w:rsidP="00332BA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332BA6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  <w:lang w:eastAsia="ru-RU"/>
              </w:rPr>
              <w:t>Спасибо за внимание!</w:t>
            </w:r>
            <w:r w:rsidRPr="00332BA6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B16E06" w:rsidRDefault="00B16E06"/>
    <w:sectPr w:rsidR="00B16E06" w:rsidSect="00332BA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332BA6"/>
    <w:rsid w:val="00332BA6"/>
    <w:rsid w:val="00B1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2B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kruglie_stol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dopolnitelmznoe_obrazovani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obsheobrazovatelmznie_programm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andia.ru/text/category/vospitatelmznaya_rabota/" TargetMode="External"/><Relationship Id="rId10" Type="http://schemas.openxmlformats.org/officeDocument/2006/relationships/hyperlink" Target="http://pandia.ru/text/category/klassnij_chas/" TargetMode="External"/><Relationship Id="rId4" Type="http://schemas.openxmlformats.org/officeDocument/2006/relationships/hyperlink" Target="http://pandia.ru/text/category/vospitatelmznaya_rabota/" TargetMode="External"/><Relationship Id="rId9" Type="http://schemas.openxmlformats.org/officeDocument/2006/relationships/hyperlink" Target="http://pandia.ru/text/category/delovaya_ig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894</Words>
  <Characters>5097</Characters>
  <Application>Microsoft Office Word</Application>
  <DocSecurity>0</DocSecurity>
  <Lines>42</Lines>
  <Paragraphs>11</Paragraphs>
  <ScaleCrop>false</ScaleCrop>
  <Company>Microsoft</Company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admin1</cp:lastModifiedBy>
  <cp:revision>2</cp:revision>
  <dcterms:created xsi:type="dcterms:W3CDTF">2018-01-08T03:12:00Z</dcterms:created>
  <dcterms:modified xsi:type="dcterms:W3CDTF">2018-01-08T03:14:00Z</dcterms:modified>
</cp:coreProperties>
</file>